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79A6" w:rsidRPr="009D79A6" w:rsidRDefault="00285845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1F15F94">
            <wp:extent cx="6602730" cy="9998075"/>
            <wp:effectExtent l="0" t="0" r="762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730" cy="999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D79A6" w:rsidRPr="00285845" w:rsidRDefault="009D79A6" w:rsidP="0028584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/>
          <w:bCs/>
          <w:sz w:val="24"/>
          <w:szCs w:val="24"/>
          <w:lang w:eastAsia="en-US"/>
        </w:rPr>
      </w:pPr>
      <w:r w:rsidRPr="00285845">
        <w:rPr>
          <w:rFonts w:ascii="Times New Roman" w:eastAsia="Calibri" w:hAnsi="Times New Roman"/>
          <w:b/>
          <w:bCs/>
          <w:sz w:val="24"/>
          <w:szCs w:val="24"/>
          <w:lang w:eastAsia="en-US"/>
        </w:rPr>
        <w:t xml:space="preserve">Основные задачи Совета родителей (законных представителей) воспитанников </w:t>
      </w:r>
      <w:r w:rsidRPr="00285845">
        <w:rPr>
          <w:rFonts w:ascii="Times New Roman" w:eastAsia="Calibri" w:hAnsi="Times New Roman"/>
          <w:b/>
          <w:sz w:val="24"/>
          <w:szCs w:val="24"/>
          <w:lang w:eastAsia="en-US"/>
        </w:rPr>
        <w:t>(обучающихся)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2.1. Основными задачами Совета родителей (законных представителей) воспитанников (обучающихся) являются: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совместная работа с Учреждением по реализации государственной, городской политики в области дошкольного образования;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защита прав и интересов воспитанников Учреждения;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защита прав и интересов родителей (законных представителей);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рассмотрение и обсуждение основных направлений развития Учреждения.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D79A6" w:rsidRPr="00285845" w:rsidRDefault="009D79A6" w:rsidP="0028584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  <w:r w:rsidRPr="00285845">
        <w:rPr>
          <w:rFonts w:ascii="Times New Roman" w:eastAsia="Calibri" w:hAnsi="Times New Roman"/>
          <w:b/>
          <w:bCs/>
          <w:sz w:val="24"/>
          <w:szCs w:val="24"/>
          <w:lang w:eastAsia="en-US"/>
        </w:rPr>
        <w:t xml:space="preserve">Функции Совета родителей (законных представителей) воспитанников </w:t>
      </w:r>
      <w:r w:rsidRPr="00285845">
        <w:rPr>
          <w:rFonts w:ascii="Times New Roman" w:eastAsia="Calibri" w:hAnsi="Times New Roman"/>
          <w:b/>
          <w:sz w:val="24"/>
          <w:szCs w:val="24"/>
          <w:lang w:eastAsia="en-US"/>
        </w:rPr>
        <w:t>(обучающихся)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3.1. Совет родителей (законных представителей) воспитанников (обучающихся) Учреждения: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заслушивает отчеты заведующего о создании условий для реализации образовательной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программы в Учреждении;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участвует в подведении итогов деятельности Учреждения за учебный год по вопросам работы с родительской общественностью;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заслушивает отчеты педагогов и медицинской сестры о состоянии здоровья детей, ходе реализации непосредственно-образовательной деятельности, уровне развития воспитанников, необходимом и достаточном для успешного освоения ими образовательных программ дошкольного образования;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взаимодействует с Учреждением по всем направлениям развития детей, укреплению и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сохранению их здоровья;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вносит предложения по улучшению работы с детьми и организации платных образовательных услуг в Учреждении;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D79A6">
        <w:rPr>
          <w:rFonts w:ascii="Times New Roman" w:hAnsi="Times New Roman"/>
          <w:sz w:val="24"/>
          <w:szCs w:val="24"/>
        </w:rPr>
        <w:t>- содействует Учреждению в совместных с родителями (законными представителями) мероприятиях в Учреждении - родительских собраний, Дней открытых дверей, спортивных развлечений, выпускных вечеров; - вместе с руководителем Учреждения принимает решение о поощрении, награждении благодарственными письмами наиболее активных представителей родительской общественности.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9D79A6">
        <w:rPr>
          <w:rFonts w:ascii="Times New Roman" w:hAnsi="Times New Roman"/>
          <w:b/>
          <w:bCs/>
          <w:sz w:val="24"/>
          <w:szCs w:val="24"/>
        </w:rPr>
        <w:t>4. Организация управления Советом родителей (законных представителей)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в</w:t>
      </w:r>
      <w:r w:rsidRPr="009D79A6">
        <w:rPr>
          <w:rFonts w:ascii="Times New Roman" w:hAnsi="Times New Roman"/>
          <w:b/>
          <w:bCs/>
          <w:sz w:val="24"/>
          <w:szCs w:val="24"/>
        </w:rPr>
        <w:t xml:space="preserve">оспитанников </w:t>
      </w:r>
      <w:r w:rsidRPr="009D79A6">
        <w:rPr>
          <w:rFonts w:ascii="Times New Roman" w:hAnsi="Times New Roman"/>
          <w:b/>
          <w:sz w:val="24"/>
          <w:szCs w:val="24"/>
        </w:rPr>
        <w:t>(обучающихся)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4.1. </w:t>
      </w:r>
      <w:proofErr w:type="gramStart"/>
      <w:r w:rsidRPr="009D79A6">
        <w:rPr>
          <w:rFonts w:ascii="Times New Roman" w:hAnsi="Times New Roman"/>
          <w:bCs/>
          <w:sz w:val="24"/>
          <w:szCs w:val="24"/>
        </w:rPr>
        <w:t xml:space="preserve">На заседание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приглашаются заведующий, педагоги, медицинская сестра Учреждения, представители общественных организаций, родители (законные представители), представители Учредителя.</w:t>
      </w:r>
      <w:proofErr w:type="gramEnd"/>
      <w:r w:rsidRPr="009D79A6">
        <w:rPr>
          <w:rFonts w:ascii="Times New Roman" w:hAnsi="Times New Roman"/>
          <w:bCs/>
          <w:sz w:val="24"/>
          <w:szCs w:val="24"/>
        </w:rPr>
        <w:t xml:space="preserve"> Необходимость их приглашения определяется председателем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 xml:space="preserve">. Приглашенные на заседание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пользуются правом совещательного голоса.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4.2. Председатель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: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организует деятельность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информирует членов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о предстоящем заседании не менее чем за 14 дней до его проведения;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организует подготовку и проведение заседаний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определяет повестку дня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контролирует выполнение решений Совета родителей (законных представителей)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взаимодействует с председателями Советов родителей (законных представителей)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групп.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lastRenderedPageBreak/>
        <w:t xml:space="preserve">4.3. Совет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работает по плану, составляющему часть работы Учреждения на год.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4.4. Заседания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созываются не реже 1 раза в полугодие.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4.5. Заседания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оформляются протоколом. В протоколе фиксируется: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дата проведения заседания;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количество присутствующих (отсутствующих) членов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приглашенные (ФИО, должность);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повестка дня;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- ход обсуждения вопросов, выносимых на Совет родителей (законных представителей)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предложения, рекомендации и замечания членов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 xml:space="preserve"> и приглашенных лиц;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- решение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4.6. Протоколы подписываются председателем и секретарем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4.7. Нумерация протоколов ведется от начала учебного года.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4.8. Протоколы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нумеруются постранично, прошнуровывается, скрепляется подписью заведующего и печатью Учреждения.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4.9. Протоколы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хранятся в делах Учреждения и передаются по акту (при смене руководителя, при передаче в архив).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4.10. Заседания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правомочны, если на них присутствует не менее половины его состава.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4.11. Решение Совет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 xml:space="preserve">принимается открытым голосованием и считается принятым, если за него проголосовало не менее двух третей присутствующих. При равном количестве голосов решающим является голос председателя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>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>4.12. Организацию выполнения решений Совета родителей (законных представителей)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осуществляет его председатель совместно с руководителем Учреждения.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4.13. Непосредственным выполнением решений занимаются ответственные лица, указанные в протоколе заседания Совета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>(обучающихся)</w:t>
      </w:r>
      <w:r w:rsidRPr="009D79A6">
        <w:rPr>
          <w:rFonts w:ascii="Times New Roman" w:hAnsi="Times New Roman"/>
          <w:bCs/>
          <w:sz w:val="24"/>
          <w:szCs w:val="24"/>
        </w:rPr>
        <w:t xml:space="preserve">. Результаты выполнения решений докладываются Советом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на следующем заседании.</w:t>
      </w:r>
    </w:p>
    <w:p w:rsidR="009D79A6" w:rsidRPr="009D79A6" w:rsidRDefault="009D79A6" w:rsidP="009D7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D79A6">
        <w:rPr>
          <w:rFonts w:ascii="Times New Roman" w:hAnsi="Times New Roman"/>
          <w:bCs/>
          <w:sz w:val="24"/>
          <w:szCs w:val="24"/>
        </w:rPr>
        <w:t xml:space="preserve">4.14. Совет родителей (законных представителей) воспитанников </w:t>
      </w:r>
      <w:r w:rsidRPr="009D79A6">
        <w:rPr>
          <w:rFonts w:ascii="Times New Roman" w:hAnsi="Times New Roman"/>
          <w:sz w:val="24"/>
          <w:szCs w:val="24"/>
        </w:rPr>
        <w:t xml:space="preserve">(обучающихся) </w:t>
      </w:r>
      <w:r w:rsidRPr="009D79A6">
        <w:rPr>
          <w:rFonts w:ascii="Times New Roman" w:hAnsi="Times New Roman"/>
          <w:bCs/>
          <w:sz w:val="24"/>
          <w:szCs w:val="24"/>
        </w:rPr>
        <w:t>организует взаимодействие с другими органами самоуправления Учреждения - Педагогическим советом, Общим собранием трудового коллектива Учреждения.</w:t>
      </w:r>
    </w:p>
    <w:p w:rsidR="005227BC" w:rsidRDefault="005227BC"/>
    <w:sectPr w:rsidR="005227BC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52AEA"/>
    <w:multiLevelType w:val="hybridMultilevel"/>
    <w:tmpl w:val="878C753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F225ED"/>
    <w:multiLevelType w:val="hybridMultilevel"/>
    <w:tmpl w:val="3DAA1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840944"/>
    <w:multiLevelType w:val="hybridMultilevel"/>
    <w:tmpl w:val="603087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55781E13"/>
    <w:multiLevelType w:val="multilevel"/>
    <w:tmpl w:val="A208BB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6A5508E6"/>
    <w:multiLevelType w:val="hybridMultilevel"/>
    <w:tmpl w:val="BA947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285845"/>
    <w:rsid w:val="005227BC"/>
    <w:rsid w:val="009D79A6"/>
    <w:rsid w:val="00AE32ED"/>
    <w:rsid w:val="00D61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2858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858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584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2858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858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584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874</Words>
  <Characters>4982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dcterms:created xsi:type="dcterms:W3CDTF">2021-11-08T18:12:00Z</dcterms:created>
  <dcterms:modified xsi:type="dcterms:W3CDTF">2021-11-08T18:12:00Z</dcterms:modified>
</cp:coreProperties>
</file>